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EA2D2" w14:textId="77777777" w:rsidR="00DC69EC" w:rsidRDefault="00DC69EC">
      <w:bookmarkStart w:id="0" w:name="_GoBack"/>
      <w:bookmarkEnd w:id="0"/>
    </w:p>
    <w:p w14:paraId="69590709" w14:textId="77777777" w:rsidR="00C340FC" w:rsidRDefault="00C340FC" w:rsidP="00C340F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it-IT"/>
        </w:rPr>
        <w:drawing>
          <wp:inline distT="0" distB="0" distL="0" distR="0" wp14:anchorId="646197A3" wp14:editId="0F032E45">
            <wp:extent cx="2285749" cy="11396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06" cy="11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176FDFAE" w14:textId="77777777" w:rsidR="00C340FC" w:rsidRDefault="00C340FC" w:rsidP="00C340F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9E4CFE8" w14:textId="77777777" w:rsidR="00C340FC" w:rsidRDefault="00C340FC" w:rsidP="00C340F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A08CBE1" w14:textId="77777777" w:rsidR="00C340FC" w:rsidRDefault="00C340FC" w:rsidP="00C340F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E822CFC" w14:textId="77777777" w:rsidR="002E66C0" w:rsidRDefault="002E66C0"/>
    <w:p w14:paraId="4304ACDE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8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3309D"/>
          <w:sz w:val="69"/>
          <w:szCs w:val="69"/>
        </w:rPr>
        <w:t xml:space="preserve">Open </w:t>
      </w:r>
      <w:proofErr w:type="spellStart"/>
      <w:r>
        <w:rPr>
          <w:rFonts w:ascii="Times" w:hAnsi="Times" w:cs="Times"/>
          <w:b/>
          <w:bCs/>
          <w:color w:val="03309D"/>
          <w:sz w:val="69"/>
          <w:szCs w:val="69"/>
        </w:rPr>
        <w:t>Day</w:t>
      </w:r>
      <w:proofErr w:type="spellEnd"/>
      <w:r>
        <w:rPr>
          <w:rFonts w:ascii="Times" w:hAnsi="Times" w:cs="Times"/>
          <w:b/>
          <w:bCs/>
          <w:color w:val="03309D"/>
          <w:sz w:val="69"/>
          <w:szCs w:val="69"/>
        </w:rPr>
        <w:t xml:space="preserve"> </w:t>
      </w:r>
      <w:r>
        <w:rPr>
          <w:rFonts w:ascii="Times" w:hAnsi="Times" w:cs="Times"/>
          <w:b/>
          <w:bCs/>
          <w:color w:val="03309D"/>
          <w:sz w:val="37"/>
          <w:szCs w:val="37"/>
        </w:rPr>
        <w:t xml:space="preserve">Sabato 1 dicembre 2018 </w:t>
      </w:r>
    </w:p>
    <w:p w14:paraId="25689B04" w14:textId="77777777" w:rsidR="00223A82" w:rsidRDefault="00223A82" w:rsidP="00223A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kern w:val="1"/>
          <w:sz w:val="37"/>
          <w:szCs w:val="37"/>
        </w:rPr>
        <w:tab/>
      </w:r>
      <w:r>
        <w:rPr>
          <w:rFonts w:ascii="Times" w:hAnsi="Times" w:cs="Times"/>
          <w:color w:val="000000"/>
          <w:kern w:val="1"/>
          <w:sz w:val="37"/>
          <w:szCs w:val="37"/>
        </w:rPr>
        <w:tab/>
      </w:r>
      <w:r>
        <w:rPr>
          <w:rFonts w:ascii="Times" w:hAnsi="Times" w:cs="Times"/>
          <w:color w:val="000000"/>
          <w:sz w:val="37"/>
          <w:szCs w:val="37"/>
        </w:rPr>
        <w:t>-  Presentazione</w:t>
      </w:r>
      <w:r w:rsidR="008A0075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dei</w:t>
      </w:r>
      <w:r w:rsidR="008A0075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corsi</w:t>
      </w:r>
      <w:r w:rsidR="008A0075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di</w:t>
      </w:r>
      <w:r w:rsidR="008A0075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laurea,</w:t>
      </w:r>
      <w:r w:rsidR="008A0075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aree</w:t>
      </w:r>
      <w:r w:rsidR="008A0075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informative</w:t>
      </w:r>
      <w:r w:rsidR="00B62FAB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 xml:space="preserve">sui programmi di studio con studenti e docenti, simulazione del test di selezione, visite al campus, desk informativi su servizi e opportunità dell’Ateneo </w:t>
      </w:r>
      <w:r>
        <w:rPr>
          <w:rFonts w:ascii="MS Mincho" w:eastAsia="MS Mincho" w:hAnsi="MS Mincho" w:cs="MS Mincho"/>
          <w:color w:val="000000"/>
        </w:rPr>
        <w:t> </w:t>
      </w:r>
    </w:p>
    <w:p w14:paraId="390F9E2D" w14:textId="77777777" w:rsidR="00223A82" w:rsidRDefault="00223A82" w:rsidP="00223A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kern w:val="1"/>
          <w:sz w:val="37"/>
          <w:szCs w:val="37"/>
        </w:rPr>
        <w:tab/>
      </w:r>
      <w:r>
        <w:rPr>
          <w:rFonts w:ascii="Times" w:hAnsi="Times" w:cs="Times"/>
          <w:color w:val="000000"/>
          <w:kern w:val="1"/>
          <w:sz w:val="37"/>
          <w:szCs w:val="37"/>
        </w:rPr>
        <w:tab/>
      </w:r>
      <w:r>
        <w:rPr>
          <w:rFonts w:ascii="Times" w:hAnsi="Times" w:cs="Times"/>
          <w:color w:val="000000"/>
          <w:sz w:val="37"/>
          <w:szCs w:val="37"/>
        </w:rPr>
        <w:t>-  Programma</w:t>
      </w:r>
      <w:r w:rsidR="001C17E9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dettagliato</w:t>
      </w:r>
      <w:r w:rsidR="001C17E9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e</w:t>
      </w:r>
      <w:r w:rsidR="001C17E9">
        <w:rPr>
          <w:rFonts w:ascii="Times" w:hAnsi="Times" w:cs="Times"/>
          <w:color w:val="000000"/>
          <w:sz w:val="37"/>
          <w:szCs w:val="37"/>
        </w:rPr>
        <w:t xml:space="preserve">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form</w:t>
      </w:r>
      <w:proofErr w:type="spellEnd"/>
      <w:r w:rsidR="001C17E9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di</w:t>
      </w:r>
      <w:r w:rsidR="001C17E9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iscrizione</w:t>
      </w:r>
      <w:r w:rsidR="001C17E9"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sz w:val="37"/>
          <w:szCs w:val="37"/>
        </w:rPr>
        <w:t>pres</w:t>
      </w:r>
      <w:r w:rsidR="00A527D9">
        <w:rPr>
          <w:rFonts w:ascii="Times" w:hAnsi="Times" w:cs="Times"/>
          <w:color w:val="000000"/>
          <w:sz w:val="37"/>
          <w:szCs w:val="37"/>
        </w:rPr>
        <w:t>s</w:t>
      </w:r>
      <w:r>
        <w:rPr>
          <w:rFonts w:ascii="Times" w:hAnsi="Times" w:cs="Times"/>
          <w:color w:val="000000"/>
          <w:sz w:val="37"/>
          <w:szCs w:val="37"/>
        </w:rPr>
        <w:t xml:space="preserve">o online su www.unibocconi.it/openday </w:t>
      </w:r>
      <w:r>
        <w:rPr>
          <w:rFonts w:ascii="MS Mincho" w:eastAsia="MS Mincho" w:hAnsi="MS Mincho" w:cs="MS Mincho"/>
          <w:color w:val="000000"/>
        </w:rPr>
        <w:t> </w:t>
      </w:r>
    </w:p>
    <w:p w14:paraId="27340741" w14:textId="77777777" w:rsidR="00FD3045" w:rsidRPr="00FD3045" w:rsidRDefault="00FD3045" w:rsidP="00FD304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2071977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FFFFFF"/>
        </w:rPr>
        <w:t xml:space="preserve">R </w:t>
      </w:r>
    </w:p>
    <w:p w14:paraId="35689D55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Contatti </w:t>
      </w:r>
    </w:p>
    <w:p w14:paraId="09689B13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Servizio Orientamento Universitario Università Bocconi </w:t>
      </w:r>
    </w:p>
    <w:p w14:paraId="0D11EF8A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Cristina Milesi </w:t>
      </w:r>
    </w:p>
    <w:p w14:paraId="041F2720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Responsabile Servizio Orientamento </w:t>
      </w:r>
    </w:p>
    <w:p w14:paraId="3A2CADA0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Amelia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Buttaboni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e Paola Colombo Servizio Orientamento </w:t>
      </w:r>
    </w:p>
    <w:p w14:paraId="5F0D930A" w14:textId="77777777" w:rsidR="00223A82" w:rsidRDefault="00223A82" w:rsidP="00223A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Mail: </w:t>
      </w:r>
      <w:r>
        <w:rPr>
          <w:rFonts w:ascii="Times" w:hAnsi="Times" w:cs="Times"/>
          <w:color w:val="0000FF"/>
          <w:sz w:val="32"/>
          <w:szCs w:val="32"/>
        </w:rPr>
        <w:t xml:space="preserve">progettoscuole@unibocconi.it </w:t>
      </w:r>
    </w:p>
    <w:p w14:paraId="26CEBE27" w14:textId="77777777" w:rsidR="00DC69EC" w:rsidRDefault="00DC69EC"/>
    <w:sectPr w:rsidR="00DC69EC" w:rsidSect="00A440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EC"/>
    <w:rsid w:val="001A7586"/>
    <w:rsid w:val="001C17E9"/>
    <w:rsid w:val="00223A82"/>
    <w:rsid w:val="002E66C0"/>
    <w:rsid w:val="006A5FE5"/>
    <w:rsid w:val="008A0075"/>
    <w:rsid w:val="009B13E3"/>
    <w:rsid w:val="00A440FF"/>
    <w:rsid w:val="00A527D9"/>
    <w:rsid w:val="00B62FAB"/>
    <w:rsid w:val="00C340FC"/>
    <w:rsid w:val="00C92A95"/>
    <w:rsid w:val="00DC69EC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C5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Didattica3</cp:lastModifiedBy>
  <cp:revision>2</cp:revision>
  <dcterms:created xsi:type="dcterms:W3CDTF">2018-10-20T06:10:00Z</dcterms:created>
  <dcterms:modified xsi:type="dcterms:W3CDTF">2018-10-20T06:10:00Z</dcterms:modified>
</cp:coreProperties>
</file>